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C70" w:rsidRDefault="00543BE9">
      <w:pPr>
        <w:rPr>
          <w:rFonts w:ascii="Calibri" w:eastAsia="Calibri" w:hAnsi="Calibri" w:cs="Calibri"/>
        </w:rPr>
      </w:pPr>
      <w:r>
        <w:rPr>
          <w:rFonts w:ascii="Calibri" w:eastAsia="Calibri" w:hAnsi="Calibri" w:cs="Calibri"/>
          <w:noProof/>
        </w:rPr>
        <w:drawing>
          <wp:inline distT="0" distB="0" distL="0" distR="0">
            <wp:extent cx="5530474" cy="77839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530474" cy="778390"/>
                    </a:xfrm>
                    <a:prstGeom prst="rect">
                      <a:avLst/>
                    </a:prstGeom>
                    <a:ln/>
                  </pic:spPr>
                </pic:pic>
              </a:graphicData>
            </a:graphic>
          </wp:inline>
        </w:drawing>
      </w:r>
    </w:p>
    <w:p w:rsidR="00433C70" w:rsidRDefault="00543BE9">
      <w:pPr>
        <w:rPr>
          <w:rFonts w:ascii="Calibri" w:eastAsia="Calibri" w:hAnsi="Calibri" w:cs="Calibri"/>
        </w:rPr>
      </w:pPr>
      <w:r>
        <w:rPr>
          <w:rFonts w:ascii="Calibri" w:eastAsia="Calibri" w:hAnsi="Calibri" w:cs="Calibri"/>
          <w:i/>
          <w:noProof/>
        </w:rPr>
        <w:drawing>
          <wp:inline distT="0" distB="0" distL="0" distR="0">
            <wp:extent cx="5756910" cy="138620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56910" cy="1386205"/>
                    </a:xfrm>
                    <a:prstGeom prst="rect">
                      <a:avLst/>
                    </a:prstGeom>
                    <a:ln/>
                  </pic:spPr>
                </pic:pic>
              </a:graphicData>
            </a:graphic>
          </wp:inline>
        </w:drawing>
      </w:r>
      <w:r>
        <w:rPr>
          <w:rFonts w:ascii="Calibri" w:eastAsia="Calibri" w:hAnsi="Calibri" w:cs="Calibri"/>
        </w:rPr>
        <w:t xml:space="preserve"> </w:t>
      </w:r>
    </w:p>
    <w:p w:rsidR="00433C70" w:rsidRDefault="00433C70">
      <w:pPr>
        <w:rPr>
          <w:rFonts w:ascii="Calibri" w:eastAsia="Calibri" w:hAnsi="Calibri" w:cs="Calibri"/>
        </w:rPr>
      </w:pPr>
    </w:p>
    <w:p w:rsidR="00433C70" w:rsidRDefault="00433C70">
      <w:pPr>
        <w:rPr>
          <w:rFonts w:ascii="Calibri" w:eastAsia="Calibri" w:hAnsi="Calibri" w:cs="Calibri"/>
        </w:rPr>
      </w:pPr>
    </w:p>
    <w:p w:rsidR="00433C70" w:rsidRDefault="00433C70">
      <w:pPr>
        <w:rPr>
          <w:rFonts w:ascii="Calibri" w:eastAsia="Calibri" w:hAnsi="Calibri" w:cs="Calibri"/>
        </w:rPr>
      </w:pPr>
    </w:p>
    <w:p w:rsidR="00433C70" w:rsidRDefault="00543BE9">
      <w:pPr>
        <w:jc w:val="center"/>
        <w:rPr>
          <w:rFonts w:ascii="Calibri" w:eastAsia="Calibri" w:hAnsi="Calibri" w:cs="Calibri"/>
          <w:b/>
          <w:sz w:val="42"/>
          <w:szCs w:val="42"/>
        </w:rPr>
      </w:pPr>
      <w:r>
        <w:rPr>
          <w:rFonts w:ascii="Calibri" w:eastAsia="Calibri" w:hAnsi="Calibri" w:cs="Calibri"/>
          <w:b/>
          <w:sz w:val="42"/>
          <w:szCs w:val="42"/>
        </w:rPr>
        <w:t>Demokratie und Teilhabe stärken</w:t>
      </w:r>
    </w:p>
    <w:p w:rsidR="00433C70" w:rsidRDefault="00543BE9">
      <w:pPr>
        <w:jc w:val="center"/>
        <w:rPr>
          <w:rFonts w:ascii="Calibri" w:eastAsia="Calibri" w:hAnsi="Calibri" w:cs="Calibri"/>
          <w:sz w:val="36"/>
          <w:szCs w:val="36"/>
        </w:rPr>
      </w:pPr>
      <w:r>
        <w:rPr>
          <w:rFonts w:ascii="Calibri" w:eastAsia="Calibri" w:hAnsi="Calibri" w:cs="Calibri"/>
          <w:sz w:val="36"/>
          <w:szCs w:val="36"/>
        </w:rPr>
        <w:t>Open Space Workshop für SchülerInnen</w:t>
      </w:r>
    </w:p>
    <w:p w:rsidR="00433C70" w:rsidRDefault="00433C70">
      <w:pPr>
        <w:rPr>
          <w:rFonts w:ascii="Calibri" w:eastAsia="Calibri" w:hAnsi="Calibri" w:cs="Calibri"/>
        </w:rPr>
      </w:pPr>
    </w:p>
    <w:p w:rsidR="00433C70" w:rsidRDefault="00433C70">
      <w:pPr>
        <w:rPr>
          <w:rFonts w:ascii="Calibri" w:eastAsia="Calibri" w:hAnsi="Calibri" w:cs="Calibri"/>
        </w:rPr>
      </w:pPr>
    </w:p>
    <w:p w:rsidR="00433C70" w:rsidRDefault="00543BE9">
      <w:pPr>
        <w:rPr>
          <w:rFonts w:ascii="Calibri" w:eastAsia="Calibri" w:hAnsi="Calibri" w:cs="Calibri"/>
          <w:b/>
          <w:sz w:val="28"/>
          <w:szCs w:val="28"/>
          <w:u w:val="single"/>
        </w:rPr>
      </w:pPr>
      <w:r>
        <w:rPr>
          <w:rFonts w:ascii="Calibri" w:eastAsia="Calibri" w:hAnsi="Calibri" w:cs="Calibri"/>
          <w:b/>
          <w:sz w:val="28"/>
          <w:szCs w:val="28"/>
          <w:u w:val="single"/>
        </w:rPr>
        <w:t>ANLASS</w:t>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t xml:space="preserve">       </w:t>
      </w:r>
      <w:r>
        <w:rPr>
          <w:rFonts w:ascii="Calibri" w:eastAsia="Calibri" w:hAnsi="Calibri" w:cs="Calibri"/>
          <w:b/>
          <w:sz w:val="28"/>
          <w:szCs w:val="28"/>
          <w:u w:val="single"/>
        </w:rPr>
        <w:tab/>
        <w:t xml:space="preserve">    </w:t>
      </w:r>
      <w:r>
        <w:rPr>
          <w:rFonts w:ascii="Calibri" w:eastAsia="Calibri" w:hAnsi="Calibri" w:cs="Calibri"/>
          <w:b/>
          <w:sz w:val="28"/>
          <w:szCs w:val="28"/>
          <w:u w:val="single"/>
        </w:rPr>
        <w:tab/>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Unsere Schule hat eine Förderung durch die Landeszentrale für politische Bildung bekommen – Themenfeld „Mit Schülervertretungen Demokratie und Teilhabe an Schulen stärken“ </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Gerade jetzt ist es so wichtig für unsere Kinder, sich wieder untereinander auszutauschen, nach vorne zu schauen, und wieder Gemeinschaft zu erleben und aktiv zu werden.</w:t>
      </w:r>
    </w:p>
    <w:p w:rsidR="00433C70" w:rsidRDefault="00433C70">
      <w:pPr>
        <w:rPr>
          <w:rFonts w:ascii="Calibri" w:eastAsia="Calibri" w:hAnsi="Calibri" w:cs="Calibri"/>
        </w:rPr>
      </w:pPr>
    </w:p>
    <w:p w:rsidR="00433C70" w:rsidRDefault="00543BE9">
      <w:pPr>
        <w:rPr>
          <w:rFonts w:ascii="Calibri" w:eastAsia="Calibri" w:hAnsi="Calibri" w:cs="Calibri"/>
          <w:b/>
          <w:sz w:val="28"/>
          <w:szCs w:val="28"/>
          <w:u w:val="single"/>
        </w:rPr>
      </w:pPr>
      <w:r>
        <w:rPr>
          <w:rFonts w:ascii="Calibri" w:eastAsia="Calibri" w:hAnsi="Calibri" w:cs="Calibri"/>
          <w:b/>
          <w:sz w:val="28"/>
          <w:szCs w:val="28"/>
          <w:u w:val="single"/>
        </w:rPr>
        <w:t>WORUM GEHT ES</w:t>
      </w:r>
      <w:r>
        <w:rPr>
          <w:rFonts w:ascii="Calibri" w:eastAsia="Calibri" w:hAnsi="Calibri" w:cs="Calibri"/>
          <w:b/>
          <w:sz w:val="28"/>
          <w:szCs w:val="28"/>
          <w:u w:val="single"/>
        </w:rPr>
        <w:tab/>
        <w:t xml:space="preserve"> </w:t>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t xml:space="preserve">       </w:t>
      </w:r>
      <w:r>
        <w:rPr>
          <w:rFonts w:ascii="Calibri" w:eastAsia="Calibri" w:hAnsi="Calibri" w:cs="Calibri"/>
          <w:b/>
          <w:sz w:val="28"/>
          <w:szCs w:val="28"/>
          <w:u w:val="single"/>
        </w:rPr>
        <w:tab/>
        <w:t xml:space="preserve">    </w:t>
      </w:r>
    </w:p>
    <w:p w:rsidR="00433C70" w:rsidRDefault="00543BE9">
      <w:pPr>
        <w:rPr>
          <w:rFonts w:ascii="Calibri" w:eastAsia="Calibri" w:hAnsi="Calibri" w:cs="Calibri"/>
          <w:sz w:val="28"/>
          <w:szCs w:val="28"/>
        </w:rPr>
      </w:pPr>
      <w:r>
        <w:rPr>
          <w:rFonts w:ascii="Calibri" w:eastAsia="Calibri" w:hAnsi="Calibri" w:cs="Calibri"/>
          <w:sz w:val="28"/>
          <w:szCs w:val="28"/>
        </w:rPr>
        <w:t xml:space="preserve">Im September 2021 veranstalten wir zu dem Thema „Demokratie und Teilhabe stärken“ einen Workshop im Open Space Format, in dem Kinder, gerne auch einige PädagogInnen, gemeinsam ihre Themen und Anliegen in kleineren Arbeitsgruppen zusammentragen und daraus konkrete Projekte entwickeln. </w:t>
      </w:r>
    </w:p>
    <w:p w:rsidR="00433C70" w:rsidRDefault="00433C70">
      <w:pPr>
        <w:rPr>
          <w:rFonts w:ascii="Calibri" w:eastAsia="Calibri" w:hAnsi="Calibri" w:cs="Calibri"/>
          <w:sz w:val="28"/>
          <w:szCs w:val="28"/>
        </w:rPr>
      </w:pPr>
    </w:p>
    <w:p w:rsidR="00433C70" w:rsidRDefault="00543BE9">
      <w:pPr>
        <w:rPr>
          <w:rFonts w:ascii="Calibri" w:eastAsia="Calibri" w:hAnsi="Calibri" w:cs="Calibri"/>
          <w:b/>
          <w:sz w:val="28"/>
          <w:szCs w:val="28"/>
          <w:u w:val="single"/>
        </w:rPr>
      </w:pPr>
      <w:r>
        <w:rPr>
          <w:rFonts w:ascii="Calibri" w:eastAsia="Calibri" w:hAnsi="Calibri" w:cs="Calibri"/>
          <w:b/>
          <w:sz w:val="28"/>
          <w:szCs w:val="28"/>
          <w:u w:val="single"/>
        </w:rPr>
        <w:t>ZIEL</w:t>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t xml:space="preserve">       </w:t>
      </w:r>
      <w:r>
        <w:rPr>
          <w:rFonts w:ascii="Calibri" w:eastAsia="Calibri" w:hAnsi="Calibri" w:cs="Calibri"/>
          <w:b/>
          <w:sz w:val="28"/>
          <w:szCs w:val="28"/>
          <w:u w:val="single"/>
        </w:rPr>
        <w:tab/>
        <w:t xml:space="preserve">    </w:t>
      </w:r>
      <w:r>
        <w:rPr>
          <w:rFonts w:ascii="Calibri" w:eastAsia="Calibri" w:hAnsi="Calibri" w:cs="Calibri"/>
          <w:b/>
          <w:sz w:val="28"/>
          <w:szCs w:val="28"/>
          <w:u w:val="single"/>
        </w:rPr>
        <w:tab/>
      </w:r>
      <w:r>
        <w:rPr>
          <w:rFonts w:ascii="Calibri" w:eastAsia="Calibri" w:hAnsi="Calibri" w:cs="Calibri"/>
          <w:b/>
          <w:sz w:val="28"/>
          <w:szCs w:val="28"/>
          <w:u w:val="single"/>
        </w:rPr>
        <w:tab/>
      </w:r>
    </w:p>
    <w:p w:rsidR="00433C70" w:rsidRDefault="00543BE9">
      <w:pPr>
        <w:rPr>
          <w:rFonts w:ascii="Calibri" w:eastAsia="Calibri" w:hAnsi="Calibri" w:cs="Calibri"/>
          <w:sz w:val="28"/>
          <w:szCs w:val="28"/>
        </w:rPr>
      </w:pPr>
      <w:r>
        <w:rPr>
          <w:rFonts w:ascii="Calibri" w:eastAsia="Calibri" w:hAnsi="Calibri" w:cs="Calibri"/>
          <w:sz w:val="28"/>
          <w:szCs w:val="28"/>
        </w:rPr>
        <w:t>Im Rahmen der Förderung möchten wir unseren Kindern eine neue gemeinsame Erfahrung in demokratischer Teilhabe ermöglichen:</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Austausch zu Demokratie und Beteiligung unter SchülerInnen </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Gestaltung eigener Projekte</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Verbindung unter Kindern stärken, ggf. auch zu benachbarten Schulen</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Austausch und </w:t>
      </w:r>
      <w:proofErr w:type="spellStart"/>
      <w:r>
        <w:rPr>
          <w:rFonts w:ascii="Calibri" w:eastAsia="Calibri" w:hAnsi="Calibri" w:cs="Calibri"/>
          <w:color w:val="000000"/>
          <w:sz w:val="28"/>
          <w:szCs w:val="28"/>
        </w:rPr>
        <w:t>Unterstützung</w:t>
      </w:r>
      <w:proofErr w:type="spellEnd"/>
      <w:r>
        <w:rPr>
          <w:rFonts w:ascii="Calibri" w:eastAsia="Calibri" w:hAnsi="Calibri" w:cs="Calibri"/>
          <w:color w:val="000000"/>
          <w:sz w:val="28"/>
          <w:szCs w:val="28"/>
        </w:rPr>
        <w:t xml:space="preserve"> rund um demokratische Werte und aktive Teilhabe an unserer Schule.</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Erlernen wichtiger Zukunftskompetenzen wie Projektgestaltung, Selbstwirksamkeit und Kollaboration</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ggf. on top: Lokales Netzwerk mit Kreuzberger Schulen stärken</w:t>
      </w:r>
    </w:p>
    <w:p w:rsidR="00433C70" w:rsidRDefault="00433C70">
      <w:pPr>
        <w:pBdr>
          <w:top w:val="nil"/>
          <w:left w:val="nil"/>
          <w:bottom w:val="nil"/>
          <w:right w:val="nil"/>
          <w:between w:val="nil"/>
        </w:pBdr>
        <w:ind w:left="720"/>
        <w:rPr>
          <w:rFonts w:ascii="Calibri" w:eastAsia="Calibri" w:hAnsi="Calibri" w:cs="Calibri"/>
          <w:sz w:val="28"/>
          <w:szCs w:val="28"/>
        </w:rPr>
      </w:pPr>
    </w:p>
    <w:p w:rsidR="00433C70" w:rsidRDefault="00543BE9">
      <w:pPr>
        <w:rPr>
          <w:rFonts w:ascii="Calibri" w:eastAsia="Calibri" w:hAnsi="Calibri" w:cs="Calibri"/>
          <w:b/>
          <w:sz w:val="28"/>
          <w:szCs w:val="28"/>
          <w:u w:val="single"/>
        </w:rPr>
      </w:pPr>
      <w:r>
        <w:rPr>
          <w:rFonts w:ascii="Calibri" w:eastAsia="Calibri" w:hAnsi="Calibri" w:cs="Calibri"/>
          <w:b/>
          <w:sz w:val="28"/>
          <w:szCs w:val="28"/>
          <w:u w:val="single"/>
        </w:rPr>
        <w:t>OPEN SPACE</w:t>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t xml:space="preserve">       </w:t>
      </w:r>
      <w:r>
        <w:rPr>
          <w:rFonts w:ascii="Calibri" w:eastAsia="Calibri" w:hAnsi="Calibri" w:cs="Calibri"/>
          <w:b/>
          <w:sz w:val="28"/>
          <w:szCs w:val="28"/>
          <w:u w:val="single"/>
        </w:rPr>
        <w:tab/>
        <w:t xml:space="preserve">    </w:t>
      </w:r>
      <w:r>
        <w:rPr>
          <w:rFonts w:ascii="Calibri" w:eastAsia="Calibri" w:hAnsi="Calibri" w:cs="Calibri"/>
          <w:b/>
          <w:sz w:val="28"/>
          <w:szCs w:val="28"/>
          <w:u w:val="single"/>
        </w:rPr>
        <w:tab/>
      </w:r>
      <w:r>
        <w:rPr>
          <w:rFonts w:ascii="Calibri" w:eastAsia="Calibri" w:hAnsi="Calibri" w:cs="Calibri"/>
          <w:b/>
          <w:sz w:val="28"/>
          <w:szCs w:val="28"/>
          <w:u w:val="single"/>
        </w:rPr>
        <w:tab/>
        <w:t xml:space="preserve">          </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Das Gruppenformat Open Space bietet einen Veranstaltungsrahmen, in dem alle Teilnehmenden sich freiwillig, kreativ, offen und eigenverantwortlich an der Gestaltung von wichtigen Themen für SchülerInnen beteiligen können.</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Die Methode eignet sich sowohl für kleine Gruppen als auch für große Versammlungen wie z.B. des gesamten Kollegiums/der Schulgemeinschaft</w:t>
      </w:r>
    </w:p>
    <w:p w:rsidR="00433C70" w:rsidRDefault="00543BE9">
      <w:pPr>
        <w:numPr>
          <w:ilvl w:val="0"/>
          <w:numId w:val="1"/>
        </w:numPr>
        <w:pBdr>
          <w:top w:val="nil"/>
          <w:left w:val="nil"/>
          <w:bottom w:val="nil"/>
          <w:right w:val="nil"/>
          <w:between w:val="nil"/>
        </w:pBdr>
        <w:ind w:left="284" w:hanging="284"/>
        <w:rPr>
          <w:rFonts w:ascii="Calibri" w:eastAsia="Calibri" w:hAnsi="Calibri" w:cs="Calibri"/>
          <w:b/>
          <w:color w:val="000000"/>
          <w:sz w:val="28"/>
          <w:szCs w:val="28"/>
        </w:rPr>
      </w:pPr>
      <w:r>
        <w:rPr>
          <w:rFonts w:ascii="Calibri" w:eastAsia="Calibri" w:hAnsi="Calibri" w:cs="Calibri"/>
          <w:color w:val="000000"/>
          <w:sz w:val="28"/>
          <w:szCs w:val="28"/>
        </w:rPr>
        <w:t>Während der Veranstaltung sowohl Austausch im Plenum als auch selbstorganisiertes Arbeiten in kleinen und großen Gruppen</w:t>
      </w:r>
    </w:p>
    <w:p w:rsidR="00433C70" w:rsidRDefault="00433C70">
      <w:pPr>
        <w:rPr>
          <w:rFonts w:ascii="Calibri" w:eastAsia="Calibri" w:hAnsi="Calibri" w:cs="Calibri"/>
          <w:sz w:val="28"/>
          <w:szCs w:val="28"/>
        </w:rPr>
      </w:pPr>
    </w:p>
    <w:p w:rsidR="00433C70" w:rsidRDefault="00543BE9">
      <w:pPr>
        <w:rPr>
          <w:rFonts w:ascii="Calibri" w:eastAsia="Calibri" w:hAnsi="Calibri" w:cs="Calibri"/>
          <w:b/>
          <w:sz w:val="28"/>
          <w:szCs w:val="28"/>
          <w:u w:val="single"/>
        </w:rPr>
      </w:pPr>
      <w:r>
        <w:rPr>
          <w:rFonts w:ascii="Calibri" w:eastAsia="Calibri" w:hAnsi="Calibri" w:cs="Calibri"/>
          <w:b/>
          <w:sz w:val="28"/>
          <w:szCs w:val="28"/>
          <w:u w:val="single"/>
        </w:rPr>
        <w:t>ABLAUF</w:t>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t xml:space="preserve">       </w:t>
      </w:r>
      <w:r>
        <w:rPr>
          <w:rFonts w:ascii="Calibri" w:eastAsia="Calibri" w:hAnsi="Calibri" w:cs="Calibri"/>
          <w:b/>
          <w:sz w:val="28"/>
          <w:szCs w:val="28"/>
          <w:u w:val="single"/>
        </w:rPr>
        <w:tab/>
        <w:t xml:space="preserve">    </w:t>
      </w:r>
      <w:r>
        <w:rPr>
          <w:rFonts w:ascii="Calibri" w:eastAsia="Calibri" w:hAnsi="Calibri" w:cs="Calibri"/>
          <w:b/>
          <w:sz w:val="28"/>
          <w:szCs w:val="28"/>
          <w:u w:val="single"/>
        </w:rPr>
        <w:tab/>
      </w:r>
      <w:r>
        <w:rPr>
          <w:rFonts w:ascii="Calibri" w:eastAsia="Calibri" w:hAnsi="Calibri" w:cs="Calibri"/>
          <w:b/>
          <w:sz w:val="28"/>
          <w:szCs w:val="28"/>
          <w:u w:val="single"/>
        </w:rPr>
        <w:tab/>
        <w:t xml:space="preserve">          </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Moderiertes Vorbereitungstreffen der </w:t>
      </w:r>
      <w:proofErr w:type="spellStart"/>
      <w:r>
        <w:rPr>
          <w:rFonts w:ascii="Calibri" w:eastAsia="Calibri" w:hAnsi="Calibri" w:cs="Calibri"/>
          <w:color w:val="000000"/>
          <w:sz w:val="28"/>
          <w:szCs w:val="28"/>
        </w:rPr>
        <w:t>SchülerInnen</w:t>
      </w:r>
      <w:proofErr w:type="spellEnd"/>
      <w:r>
        <w:rPr>
          <w:rFonts w:ascii="Calibri" w:eastAsia="Calibri" w:hAnsi="Calibri" w:cs="Calibri"/>
          <w:color w:val="000000"/>
          <w:sz w:val="28"/>
          <w:szCs w:val="28"/>
        </w:rPr>
        <w:t xml:space="preserve"> (3,5h, Anfang Sept.)</w:t>
      </w:r>
    </w:p>
    <w:p w:rsidR="00433C70" w:rsidRPr="00543BE9"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lang w:val="en-US"/>
        </w:rPr>
      </w:pPr>
      <w:r w:rsidRPr="00543BE9">
        <w:rPr>
          <w:rFonts w:ascii="Calibri" w:eastAsia="Calibri" w:hAnsi="Calibri" w:cs="Calibri"/>
          <w:color w:val="000000"/>
          <w:sz w:val="28"/>
          <w:szCs w:val="28"/>
          <w:lang w:val="en-US"/>
        </w:rPr>
        <w:t>OPEN SPACE Workshop (</w:t>
      </w:r>
      <w:r>
        <w:rPr>
          <w:rFonts w:ascii="Calibri" w:eastAsia="Calibri" w:hAnsi="Calibri" w:cs="Calibri"/>
          <w:color w:val="000000"/>
          <w:sz w:val="28"/>
          <w:szCs w:val="28"/>
          <w:lang w:val="en-US"/>
        </w:rPr>
        <w:t>6-8h</w:t>
      </w:r>
      <w:r w:rsidRPr="00543BE9">
        <w:rPr>
          <w:rFonts w:ascii="Calibri" w:eastAsia="Calibri" w:hAnsi="Calibri" w:cs="Calibri"/>
          <w:color w:val="000000"/>
          <w:sz w:val="28"/>
          <w:szCs w:val="28"/>
          <w:lang w:val="en-US"/>
        </w:rPr>
        <w:t>, Mitte Sept.)</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Training “Kollaboration &amp; Projektgestaltung” für SchülerInnen (2,5h)</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Projektbegleitung der </w:t>
      </w:r>
      <w:proofErr w:type="spellStart"/>
      <w:r>
        <w:rPr>
          <w:rFonts w:ascii="Calibri" w:eastAsia="Calibri" w:hAnsi="Calibri" w:cs="Calibri"/>
          <w:color w:val="000000"/>
          <w:sz w:val="28"/>
          <w:szCs w:val="28"/>
        </w:rPr>
        <w:t>SchülerInnen</w:t>
      </w:r>
      <w:proofErr w:type="spellEnd"/>
      <w:r>
        <w:rPr>
          <w:rFonts w:ascii="Calibri" w:eastAsia="Calibri" w:hAnsi="Calibri" w:cs="Calibri"/>
          <w:color w:val="000000"/>
          <w:sz w:val="28"/>
          <w:szCs w:val="28"/>
        </w:rPr>
        <w:t xml:space="preserve"> durch 2 Trainerinnen (Okt. ’21)</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Moderiertes Nachbereitungstreffen mit den </w:t>
      </w:r>
      <w:proofErr w:type="spellStart"/>
      <w:r>
        <w:rPr>
          <w:rFonts w:ascii="Calibri" w:eastAsia="Calibri" w:hAnsi="Calibri" w:cs="Calibri"/>
          <w:color w:val="000000"/>
          <w:sz w:val="28"/>
          <w:szCs w:val="28"/>
        </w:rPr>
        <w:t>SchülerInnen</w:t>
      </w:r>
      <w:proofErr w:type="spellEnd"/>
      <w:r>
        <w:rPr>
          <w:rFonts w:ascii="Calibri" w:eastAsia="Calibri" w:hAnsi="Calibri" w:cs="Calibri"/>
          <w:color w:val="000000"/>
          <w:sz w:val="28"/>
          <w:szCs w:val="28"/>
        </w:rPr>
        <w:t xml:space="preserve"> (2h, Nov.)</w:t>
      </w:r>
    </w:p>
    <w:p w:rsidR="00433C70" w:rsidRDefault="00433C70">
      <w:pPr>
        <w:rPr>
          <w:rFonts w:ascii="Calibri" w:eastAsia="Calibri" w:hAnsi="Calibri" w:cs="Calibri"/>
          <w:sz w:val="28"/>
          <w:szCs w:val="28"/>
        </w:rPr>
      </w:pPr>
    </w:p>
    <w:p w:rsidR="00433C70" w:rsidRDefault="00543BE9">
      <w:pPr>
        <w:rPr>
          <w:rFonts w:ascii="Calibri" w:eastAsia="Calibri" w:hAnsi="Calibri" w:cs="Calibri"/>
          <w:b/>
          <w:sz w:val="28"/>
          <w:szCs w:val="28"/>
          <w:u w:val="single"/>
        </w:rPr>
      </w:pPr>
      <w:r>
        <w:rPr>
          <w:rFonts w:ascii="Calibri" w:eastAsia="Calibri" w:hAnsi="Calibri" w:cs="Calibri"/>
          <w:b/>
          <w:sz w:val="28"/>
          <w:szCs w:val="28"/>
          <w:u w:val="single"/>
        </w:rPr>
        <w:t>WER</w:t>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t xml:space="preserve">       </w:t>
      </w:r>
      <w:r>
        <w:rPr>
          <w:rFonts w:ascii="Calibri" w:eastAsia="Calibri" w:hAnsi="Calibri" w:cs="Calibri"/>
          <w:b/>
          <w:sz w:val="28"/>
          <w:szCs w:val="28"/>
          <w:u w:val="single"/>
        </w:rPr>
        <w:tab/>
        <w:t xml:space="preserve">    </w:t>
      </w:r>
      <w:r>
        <w:rPr>
          <w:rFonts w:ascii="Calibri" w:eastAsia="Calibri" w:hAnsi="Calibri" w:cs="Calibri"/>
          <w:b/>
          <w:sz w:val="28"/>
          <w:szCs w:val="28"/>
          <w:u w:val="single"/>
        </w:rPr>
        <w:tab/>
      </w:r>
      <w:r>
        <w:rPr>
          <w:rFonts w:ascii="Calibri" w:eastAsia="Calibri" w:hAnsi="Calibri" w:cs="Calibri"/>
          <w:b/>
          <w:sz w:val="28"/>
          <w:szCs w:val="28"/>
          <w:u w:val="single"/>
        </w:rPr>
        <w:tab/>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2-4 SchülerInnen aus den Klassen 5 – 6 (jede Klasse wählt ihre „Gesandten“ unabhängig vom Status als </w:t>
      </w:r>
      <w:proofErr w:type="spellStart"/>
      <w:r>
        <w:rPr>
          <w:rFonts w:ascii="Calibri" w:eastAsia="Calibri" w:hAnsi="Calibri" w:cs="Calibri"/>
          <w:color w:val="000000"/>
          <w:sz w:val="28"/>
          <w:szCs w:val="28"/>
        </w:rPr>
        <w:t>KlassensprecherIn</w:t>
      </w:r>
      <w:proofErr w:type="spellEnd"/>
      <w:r>
        <w:rPr>
          <w:rFonts w:ascii="Calibri" w:eastAsia="Calibri" w:hAnsi="Calibri" w:cs="Calibri"/>
          <w:color w:val="000000"/>
          <w:sz w:val="28"/>
          <w:szCs w:val="28"/>
        </w:rPr>
        <w:t>)</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Schülersprecherinnen</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auf Wunsch gerne auch einige interessierte Lehrkräfte, ErzieherInnen, Schulsozialarbeit, oder sonstiges Schulpersonal</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ggf. auch Teilnahme </w:t>
      </w:r>
      <w:proofErr w:type="gramStart"/>
      <w:r>
        <w:rPr>
          <w:rFonts w:ascii="Calibri" w:eastAsia="Calibri" w:hAnsi="Calibri" w:cs="Calibri"/>
          <w:color w:val="000000"/>
          <w:sz w:val="28"/>
          <w:szCs w:val="28"/>
        </w:rPr>
        <w:t>von SchülerInnen</w:t>
      </w:r>
      <w:proofErr w:type="gramEnd"/>
      <w:r>
        <w:rPr>
          <w:rFonts w:ascii="Calibri" w:eastAsia="Calibri" w:hAnsi="Calibri" w:cs="Calibri"/>
          <w:color w:val="000000"/>
          <w:sz w:val="28"/>
          <w:szCs w:val="28"/>
        </w:rPr>
        <w:t xml:space="preserve"> der Nachbarschulen</w:t>
      </w:r>
    </w:p>
    <w:p w:rsidR="00433C70" w:rsidRDefault="00433C70">
      <w:pPr>
        <w:rPr>
          <w:rFonts w:ascii="Calibri" w:eastAsia="Calibri" w:hAnsi="Calibri" w:cs="Calibri"/>
          <w:sz w:val="28"/>
          <w:szCs w:val="28"/>
        </w:rPr>
      </w:pPr>
    </w:p>
    <w:p w:rsidR="00433C70" w:rsidRDefault="00543BE9">
      <w:pPr>
        <w:rPr>
          <w:rFonts w:ascii="Calibri" w:eastAsia="Calibri" w:hAnsi="Calibri" w:cs="Calibri"/>
          <w:b/>
          <w:sz w:val="28"/>
          <w:szCs w:val="28"/>
          <w:u w:val="single"/>
        </w:rPr>
      </w:pPr>
      <w:r>
        <w:rPr>
          <w:rFonts w:ascii="Calibri" w:eastAsia="Calibri" w:hAnsi="Calibri" w:cs="Calibri"/>
          <w:b/>
          <w:sz w:val="28"/>
          <w:szCs w:val="28"/>
          <w:u w:val="single"/>
        </w:rPr>
        <w:t>WISSENSTRANSFER UND AUSSENWIRKUNG</w:t>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r>
        <w:rPr>
          <w:rFonts w:ascii="Calibri" w:eastAsia="Calibri" w:hAnsi="Calibri" w:cs="Calibri"/>
          <w:b/>
          <w:sz w:val="28"/>
          <w:szCs w:val="28"/>
          <w:u w:val="single"/>
        </w:rPr>
        <w:tab/>
      </w:r>
    </w:p>
    <w:p w:rsidR="00433C70" w:rsidRDefault="00543BE9">
      <w:pPr>
        <w:rPr>
          <w:rFonts w:ascii="Calibri" w:eastAsia="Calibri" w:hAnsi="Calibri" w:cs="Calibri"/>
          <w:sz w:val="28"/>
          <w:szCs w:val="28"/>
        </w:rPr>
      </w:pPr>
      <w:r>
        <w:rPr>
          <w:rFonts w:ascii="Calibri" w:eastAsia="Calibri" w:hAnsi="Calibri" w:cs="Calibri"/>
          <w:sz w:val="28"/>
          <w:szCs w:val="28"/>
        </w:rPr>
        <w:t>Möglichkeiten, um die Erfahrungen der TeilnehmerInnen weiterzugeben (an unsere Schulgemeinschaft und in der Außenwahrnehmung):</w:t>
      </w:r>
    </w:p>
    <w:p w:rsidR="00433C70" w:rsidRDefault="00433C70">
      <w:pPr>
        <w:rPr>
          <w:rFonts w:ascii="Calibri" w:eastAsia="Calibri" w:hAnsi="Calibri" w:cs="Calibri"/>
          <w:sz w:val="28"/>
          <w:szCs w:val="28"/>
        </w:rPr>
      </w:pP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Dokumentation bzw. Visualisierung der Ergebnisse in der Schule </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Wissenstransfer über die SV/KlassensprecherInnen</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Extra-Ausgabe der Schülerzeitung zum Thema gelebte Demokratie</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Einbeziehung weiterer SchülerInnen in dem/</w:t>
      </w:r>
      <w:proofErr w:type="gramStart"/>
      <w:r>
        <w:rPr>
          <w:rFonts w:ascii="Calibri" w:eastAsia="Calibri" w:hAnsi="Calibri" w:cs="Calibri"/>
          <w:color w:val="000000"/>
          <w:sz w:val="28"/>
          <w:szCs w:val="28"/>
        </w:rPr>
        <w:t>den entstehenden Projekt</w:t>
      </w:r>
      <w:proofErr w:type="gramEnd"/>
      <w:r>
        <w:rPr>
          <w:rFonts w:ascii="Calibri" w:eastAsia="Calibri" w:hAnsi="Calibri" w:cs="Calibri"/>
          <w:color w:val="000000"/>
          <w:sz w:val="28"/>
          <w:szCs w:val="28"/>
        </w:rPr>
        <w:t>/en</w:t>
      </w:r>
    </w:p>
    <w:p w:rsidR="00433C70" w:rsidRDefault="00543BE9">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Themenbeitrag auf unserer Website </w:t>
      </w:r>
    </w:p>
    <w:p w:rsidR="00433C70" w:rsidRPr="00CE319F" w:rsidRDefault="00543BE9" w:rsidP="00CE319F">
      <w:pPr>
        <w:numPr>
          <w:ilvl w:val="0"/>
          <w:numId w:val="1"/>
        </w:numPr>
        <w:pBdr>
          <w:top w:val="nil"/>
          <w:left w:val="nil"/>
          <w:bottom w:val="nil"/>
          <w:right w:val="nil"/>
          <w:between w:val="nil"/>
        </w:pBdr>
        <w:ind w:left="284" w:hanging="284"/>
        <w:rPr>
          <w:rFonts w:ascii="Calibri" w:eastAsia="Calibri" w:hAnsi="Calibri" w:cs="Calibri"/>
          <w:color w:val="000000"/>
          <w:sz w:val="28"/>
          <w:szCs w:val="28"/>
        </w:rPr>
      </w:pPr>
      <w:r>
        <w:rPr>
          <w:rFonts w:ascii="Calibri" w:eastAsia="Calibri" w:hAnsi="Calibri" w:cs="Calibri"/>
          <w:color w:val="000000"/>
          <w:sz w:val="28"/>
          <w:szCs w:val="28"/>
        </w:rPr>
        <w:t xml:space="preserve">Pressebericht </w:t>
      </w:r>
      <w:bookmarkStart w:id="0" w:name="_GoBack"/>
      <w:bookmarkEnd w:id="0"/>
    </w:p>
    <w:sectPr w:rsidR="00433C70" w:rsidRPr="00CE319F">
      <w:pgSz w:w="11900" w:h="16840"/>
      <w:pgMar w:top="1133"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806F3"/>
    <w:multiLevelType w:val="multilevel"/>
    <w:tmpl w:val="76A4F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70"/>
    <w:rsid w:val="00186CAA"/>
    <w:rsid w:val="00433C70"/>
    <w:rsid w:val="00543BE9"/>
    <w:rsid w:val="00CE3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48F9"/>
  <w15:docId w15:val="{A5DA5693-B4ED-2841-B30E-C5A4DDE4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2595C"/>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link w:val="berschrift3Zchn"/>
    <w:uiPriority w:val="9"/>
    <w:semiHidden/>
    <w:unhideWhenUsed/>
    <w:qFormat/>
    <w:rsid w:val="00E74101"/>
    <w:pPr>
      <w:spacing w:before="100" w:beforeAutospacing="1" w:after="100" w:afterAutospacing="1"/>
      <w:outlineLvl w:val="2"/>
    </w:pPr>
    <w:rPr>
      <w:b/>
      <w:bCs/>
      <w:sz w:val="27"/>
      <w:szCs w:val="27"/>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link w:val="berschrift5Zchn"/>
    <w:uiPriority w:val="9"/>
    <w:semiHidden/>
    <w:unhideWhenUsed/>
    <w:qFormat/>
    <w:rsid w:val="000C5280"/>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luvberschrift1">
    <w:name w:val="luv Überschrift 1"/>
    <w:basedOn w:val="Standard"/>
    <w:qFormat/>
    <w:rsid w:val="00B70C13"/>
    <w:pPr>
      <w:tabs>
        <w:tab w:val="left" w:pos="5492"/>
      </w:tabs>
    </w:pPr>
    <w:rPr>
      <w:rFonts w:ascii="Arial" w:eastAsiaTheme="minorHAnsi" w:hAnsi="Arial" w:cs="Arial"/>
      <w:b/>
      <w:sz w:val="28"/>
      <w:szCs w:val="28"/>
      <w:lang w:eastAsia="en-US"/>
    </w:rPr>
  </w:style>
  <w:style w:type="character" w:customStyle="1" w:styleId="berschrift3Zchn">
    <w:name w:val="Überschrift 3 Zchn"/>
    <w:basedOn w:val="Absatz-Standardschriftart"/>
    <w:link w:val="berschrift3"/>
    <w:uiPriority w:val="9"/>
    <w:rsid w:val="00E74101"/>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E74101"/>
    <w:pPr>
      <w:spacing w:before="100" w:beforeAutospacing="1" w:after="100" w:afterAutospacing="1"/>
    </w:pPr>
  </w:style>
  <w:style w:type="character" w:styleId="Hyperlink">
    <w:name w:val="Hyperlink"/>
    <w:basedOn w:val="Absatz-Standardschriftart"/>
    <w:uiPriority w:val="99"/>
    <w:unhideWhenUsed/>
    <w:rsid w:val="00F44B67"/>
    <w:rPr>
      <w:color w:val="0563C1" w:themeColor="hyperlink"/>
      <w:u w:val="single"/>
    </w:rPr>
  </w:style>
  <w:style w:type="character" w:customStyle="1" w:styleId="NichtaufgelsteErwhnung1">
    <w:name w:val="Nicht aufgelöste Erwähnung1"/>
    <w:basedOn w:val="Absatz-Standardschriftart"/>
    <w:uiPriority w:val="99"/>
    <w:semiHidden/>
    <w:unhideWhenUsed/>
    <w:rsid w:val="00F44B67"/>
    <w:rPr>
      <w:color w:val="605E5C"/>
      <w:shd w:val="clear" w:color="auto" w:fill="E1DFDD"/>
    </w:rPr>
  </w:style>
  <w:style w:type="paragraph" w:styleId="Listenabsatz">
    <w:name w:val="List Paragraph"/>
    <w:basedOn w:val="Standard"/>
    <w:uiPriority w:val="34"/>
    <w:qFormat/>
    <w:rsid w:val="00C33E3A"/>
    <w:pPr>
      <w:ind w:left="720"/>
      <w:contextualSpacing/>
    </w:pPr>
    <w:rPr>
      <w:rFonts w:asciiTheme="minorHAnsi" w:eastAsiaTheme="minorHAnsi" w:hAnsiTheme="minorHAnsi" w:cstheme="minorBidi"/>
      <w:lang w:eastAsia="en-US"/>
    </w:rPr>
  </w:style>
  <w:style w:type="character" w:customStyle="1" w:styleId="berschrift5Zchn">
    <w:name w:val="Überschrift 5 Zchn"/>
    <w:basedOn w:val="Absatz-Standardschriftart"/>
    <w:link w:val="berschrift5"/>
    <w:uiPriority w:val="9"/>
    <w:semiHidden/>
    <w:rsid w:val="000C5280"/>
    <w:rPr>
      <w:rFonts w:asciiTheme="majorHAnsi" w:eastAsiaTheme="majorEastAsia" w:hAnsiTheme="majorHAnsi" w:cstheme="majorBidi"/>
      <w:color w:val="2F5496" w:themeColor="accent1" w:themeShade="BF"/>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6QREbi8e88iUawHdW0vXUh0Ivw==">AMUW2mVhKoaCd0KVJzPj68r7quNthRFdOHJmmLfeXeAn+8FJQiZn/yh29liQRjQQwNXYfFXzJ98lKXsSn5DwpDiRfBu8E1R45LES3MraIIZTgS78PIAxjG4KBhRbjt7mU/zsUla+v6EO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a Systemadministrator</cp:lastModifiedBy>
  <cp:revision>2</cp:revision>
  <dcterms:created xsi:type="dcterms:W3CDTF">2021-08-27T09:48:00Z</dcterms:created>
  <dcterms:modified xsi:type="dcterms:W3CDTF">2021-08-27T09:48:00Z</dcterms:modified>
</cp:coreProperties>
</file>